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EE" w:rsidRDefault="00F714EE" w:rsidP="00F714EE"/>
    <w:tbl>
      <w:tblPr>
        <w:tblpPr w:leftFromText="180" w:rightFromText="180" w:tblpY="-900"/>
        <w:tblW w:w="9180" w:type="dxa"/>
        <w:tblLayout w:type="fixed"/>
        <w:tblLook w:val="04A0"/>
      </w:tblPr>
      <w:tblGrid>
        <w:gridCol w:w="4795"/>
        <w:gridCol w:w="4385"/>
      </w:tblGrid>
      <w:tr w:rsidR="009840AC" w:rsidRPr="00F54A68" w:rsidTr="009840AC">
        <w:trPr>
          <w:trHeight w:hRule="exact" w:val="3261"/>
        </w:trPr>
        <w:tc>
          <w:tcPr>
            <w:tcW w:w="4795" w:type="dxa"/>
          </w:tcPr>
          <w:p w:rsidR="009840AC" w:rsidRPr="00F54A68" w:rsidRDefault="009840AC" w:rsidP="0025230C">
            <w:pPr>
              <w:shd w:val="clear" w:color="auto" w:fill="FFFFFF"/>
              <w:spacing w:line="360" w:lineRule="auto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385" w:type="dxa"/>
          </w:tcPr>
          <w:tbl>
            <w:tblPr>
              <w:tblpPr w:leftFromText="180" w:rightFromText="180" w:horzAnchor="margin" w:tblpY="510"/>
              <w:tblOverlap w:val="never"/>
              <w:tblW w:w="4522" w:type="dxa"/>
              <w:tblLayout w:type="fixed"/>
              <w:tblLook w:val="04A0"/>
            </w:tblPr>
            <w:tblGrid>
              <w:gridCol w:w="4522"/>
            </w:tblGrid>
            <w:tr w:rsidR="009840AC" w:rsidRPr="00F54A68" w:rsidTr="003C142A">
              <w:trPr>
                <w:trHeight w:hRule="exact" w:val="175"/>
              </w:trPr>
              <w:tc>
                <w:tcPr>
                  <w:tcW w:w="4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0AC" w:rsidRPr="00F54A68" w:rsidRDefault="00473EA3" w:rsidP="003C142A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1799590</wp:posOffset>
                        </wp:positionH>
                        <wp:positionV relativeFrom="paragraph">
                          <wp:posOffset>36830</wp:posOffset>
                        </wp:positionV>
                        <wp:extent cx="1524000" cy="1511300"/>
                        <wp:effectExtent l="19050" t="0" r="0" b="0"/>
                        <wp:wrapNone/>
                        <wp:docPr id="2" name="Рисунок 1" descr="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840AC" w:rsidRPr="00F54A68">
                    <w:rPr>
                      <w:rFonts w:ascii="Times New Roman" w:hAnsi="Times New Roman" w:cs="Times New Roman"/>
                    </w:rPr>
                    <w:t xml:space="preserve">              «УТВЕРЖДАЮ»</w:t>
                  </w:r>
                </w:p>
              </w:tc>
            </w:tr>
            <w:tr w:rsidR="009840AC" w:rsidRPr="00F54A68" w:rsidTr="003C142A">
              <w:trPr>
                <w:trHeight w:hRule="exact" w:val="1752"/>
              </w:trPr>
              <w:tc>
                <w:tcPr>
                  <w:tcW w:w="45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40AC" w:rsidRPr="00F54A68" w:rsidRDefault="00473EA3" w:rsidP="003C142A">
                  <w:pPr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885190</wp:posOffset>
                        </wp:positionH>
                        <wp:positionV relativeFrom="paragraph">
                          <wp:posOffset>128905</wp:posOffset>
                        </wp:positionV>
                        <wp:extent cx="977900" cy="768350"/>
                        <wp:effectExtent l="0" t="0" r="0" b="0"/>
                        <wp:wrapNone/>
                        <wp:docPr id="1" name="Рисунок 0" descr="подпись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одпись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900" cy="76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840AC" w:rsidRPr="00F54A68">
                    <w:rPr>
                      <w:rFonts w:ascii="Times New Roman" w:hAnsi="Times New Roman" w:cs="Times New Roman"/>
                    </w:rPr>
                    <w:t>И. о. директор</w:t>
                  </w:r>
                  <w:r w:rsidR="009840AC">
                    <w:rPr>
                      <w:rFonts w:ascii="Times New Roman" w:hAnsi="Times New Roman" w:cs="Times New Roman"/>
                    </w:rPr>
                    <w:t>а</w:t>
                  </w:r>
                  <w:r w:rsidR="009840AC" w:rsidRPr="00F54A68">
                    <w:rPr>
                      <w:rFonts w:ascii="Times New Roman" w:hAnsi="Times New Roman" w:cs="Times New Roman"/>
                    </w:rPr>
                    <w:t xml:space="preserve"> ГКОУ </w:t>
                  </w:r>
                </w:p>
                <w:p w:rsidR="009840AC" w:rsidRPr="00F54A68" w:rsidRDefault="009840AC" w:rsidP="003C142A">
                  <w:pPr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</w:rPr>
                  </w:pPr>
                  <w:r w:rsidRPr="00F54A68">
                    <w:rPr>
                      <w:rFonts w:ascii="Times New Roman" w:hAnsi="Times New Roman" w:cs="Times New Roman"/>
                    </w:rPr>
                    <w:t>«Тверская школа – интернат №2»</w:t>
                  </w:r>
                </w:p>
                <w:p w:rsidR="009840AC" w:rsidRPr="00F54A68" w:rsidRDefault="009840AC" w:rsidP="003C142A">
                  <w:pPr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</w:rPr>
                  </w:pPr>
                  <w:r w:rsidRPr="00F54A68">
                    <w:rPr>
                      <w:rFonts w:ascii="Times New Roman" w:hAnsi="Times New Roman" w:cs="Times New Roman"/>
                    </w:rPr>
                    <w:t>___________ С. О. Чистякова</w:t>
                  </w:r>
                </w:p>
                <w:p w:rsidR="009840AC" w:rsidRPr="00F54A68" w:rsidRDefault="009840AC" w:rsidP="003C142A">
                  <w:pPr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</w:rPr>
                  </w:pPr>
                  <w:r w:rsidRPr="00F54A68">
                    <w:rPr>
                      <w:rFonts w:ascii="Times New Roman" w:hAnsi="Times New Roman" w:cs="Times New Roman"/>
                    </w:rPr>
                    <w:t xml:space="preserve">Приказ №35/1 </w:t>
                  </w:r>
                </w:p>
                <w:p w:rsidR="009840AC" w:rsidRPr="00F54A68" w:rsidRDefault="009840AC" w:rsidP="003C142A">
                  <w:pPr>
                    <w:shd w:val="clear" w:color="auto" w:fill="FFFFFF"/>
                    <w:spacing w:after="0" w:line="240" w:lineRule="auto"/>
                    <w:ind w:left="312"/>
                    <w:jc w:val="right"/>
                    <w:rPr>
                      <w:rFonts w:ascii="Times New Roman" w:hAnsi="Times New Roman" w:cs="Times New Roman"/>
                    </w:rPr>
                  </w:pPr>
                  <w:r w:rsidRPr="00F54A68">
                    <w:rPr>
                      <w:rFonts w:ascii="Times New Roman" w:hAnsi="Times New Roman" w:cs="Times New Roman"/>
                    </w:rPr>
                    <w:t>от «_</w:t>
                  </w:r>
                  <w:r w:rsidRPr="00F54A68">
                    <w:rPr>
                      <w:rFonts w:ascii="Times New Roman" w:hAnsi="Times New Roman" w:cs="Times New Roman"/>
                      <w:u w:val="single"/>
                    </w:rPr>
                    <w:t>15</w:t>
                  </w:r>
                  <w:r w:rsidRPr="00F54A68">
                    <w:rPr>
                      <w:rFonts w:ascii="Times New Roman" w:hAnsi="Times New Roman" w:cs="Times New Roman"/>
                    </w:rPr>
                    <w:t>_» ___</w:t>
                  </w:r>
                  <w:r w:rsidRPr="00F54A68">
                    <w:rPr>
                      <w:rFonts w:ascii="Times New Roman" w:hAnsi="Times New Roman" w:cs="Times New Roman"/>
                      <w:u w:val="single"/>
                    </w:rPr>
                    <w:t>06</w:t>
                  </w:r>
                  <w:r w:rsidRPr="00F54A68">
                    <w:rPr>
                      <w:rFonts w:ascii="Times New Roman" w:hAnsi="Times New Roman" w:cs="Times New Roman"/>
                    </w:rPr>
                    <w:t>__ 20</w:t>
                  </w:r>
                  <w:r w:rsidRPr="00F54A68">
                    <w:rPr>
                      <w:rFonts w:ascii="Times New Roman" w:hAnsi="Times New Roman" w:cs="Times New Roman"/>
                      <w:u w:val="single"/>
                    </w:rPr>
                    <w:t>21</w:t>
                  </w:r>
                  <w:r w:rsidRPr="00F54A68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  <w:p w:rsidR="009840AC" w:rsidRPr="00F54A68" w:rsidRDefault="009840AC" w:rsidP="003C142A">
                  <w:pPr>
                    <w:shd w:val="clear" w:color="auto" w:fill="FFFFFF"/>
                    <w:spacing w:after="0" w:line="240" w:lineRule="auto"/>
                    <w:ind w:left="31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840AC" w:rsidRPr="00F54A68" w:rsidRDefault="009840AC" w:rsidP="0025230C">
            <w:pPr>
              <w:rPr>
                <w:rFonts w:ascii="Times New Roman" w:hAnsi="Times New Roman" w:cs="Times New Roman"/>
              </w:rPr>
            </w:pPr>
          </w:p>
        </w:tc>
      </w:tr>
    </w:tbl>
    <w:p w:rsidR="009840AC" w:rsidRPr="003C142A" w:rsidRDefault="009840AC" w:rsidP="00A40718">
      <w:pPr>
        <w:spacing w:after="0"/>
        <w:jc w:val="center"/>
        <w:rPr>
          <w:rFonts w:ascii="Times New Roman" w:hAnsi="Times New Roman" w:cs="Times New Roman"/>
          <w:b/>
        </w:rPr>
      </w:pPr>
      <w:r w:rsidRPr="003C142A">
        <w:rPr>
          <w:rFonts w:ascii="Times New Roman" w:hAnsi="Times New Roman" w:cs="Times New Roman"/>
          <w:b/>
        </w:rPr>
        <w:t xml:space="preserve">Государственное казенное общеобразовательное учреждение </w:t>
      </w:r>
      <w:bookmarkStart w:id="0" w:name="_GoBack"/>
      <w:bookmarkEnd w:id="0"/>
    </w:p>
    <w:p w:rsidR="009840AC" w:rsidRPr="003C142A" w:rsidRDefault="009840AC" w:rsidP="00A40718">
      <w:pPr>
        <w:spacing w:after="0"/>
        <w:jc w:val="center"/>
        <w:rPr>
          <w:rFonts w:ascii="Times New Roman" w:hAnsi="Times New Roman" w:cs="Times New Roman"/>
          <w:b/>
        </w:rPr>
      </w:pPr>
      <w:r w:rsidRPr="003C142A">
        <w:rPr>
          <w:rFonts w:ascii="Times New Roman" w:hAnsi="Times New Roman" w:cs="Times New Roman"/>
          <w:b/>
        </w:rPr>
        <w:t>«Тверская школа - интернат №2»</w:t>
      </w:r>
    </w:p>
    <w:p w:rsidR="00D87A7D" w:rsidRPr="003C142A" w:rsidRDefault="009840AC" w:rsidP="009840AC">
      <w:pPr>
        <w:pStyle w:val="1"/>
        <w:jc w:val="center"/>
        <w:rPr>
          <w:sz w:val="24"/>
          <w:szCs w:val="24"/>
        </w:rPr>
      </w:pPr>
      <w:r w:rsidRPr="003C142A">
        <w:rPr>
          <w:sz w:val="24"/>
          <w:szCs w:val="24"/>
        </w:rPr>
        <w:t>Положение</w:t>
      </w:r>
      <w:r w:rsidRPr="003C142A">
        <w:rPr>
          <w:sz w:val="24"/>
          <w:szCs w:val="24"/>
        </w:rPr>
        <w:br/>
        <w:t>о правах, обязанностях иных работников</w:t>
      </w:r>
    </w:p>
    <w:p w:rsidR="00F44CAF" w:rsidRPr="00F714EE" w:rsidRDefault="00F44CAF" w:rsidP="003C14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14EE">
        <w:rPr>
          <w:rFonts w:ascii="Times New Roman" w:hAnsi="Times New Roman" w:cs="Times New Roman"/>
          <w:sz w:val="24"/>
          <w:szCs w:val="28"/>
        </w:rPr>
        <w:t>Положение разработано в соответствии:</w:t>
      </w:r>
    </w:p>
    <w:p w:rsidR="00F44CAF" w:rsidRPr="00F714EE" w:rsidRDefault="00F44CAF" w:rsidP="003C142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714EE">
        <w:rPr>
          <w:rFonts w:ascii="Times New Roman" w:hAnsi="Times New Roman" w:cs="Times New Roman"/>
          <w:sz w:val="24"/>
          <w:szCs w:val="28"/>
        </w:rPr>
        <w:t>Гражданским кодексом Российской Федерации;</w:t>
      </w:r>
    </w:p>
    <w:p w:rsidR="00F44CAF" w:rsidRDefault="00D74E2D" w:rsidP="003C142A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ФЗ</w:t>
      </w:r>
      <w:r w:rsidR="00F44CAF" w:rsidRPr="00F714EE">
        <w:rPr>
          <w:rFonts w:ascii="Times New Roman" w:hAnsi="Times New Roman" w:cs="Times New Roman"/>
          <w:sz w:val="24"/>
          <w:szCs w:val="28"/>
        </w:rPr>
        <w:t xml:space="preserve"> «Об образовании» от 29 декабря 2012 года № 273 –ФЗ;</w:t>
      </w:r>
    </w:p>
    <w:p w:rsidR="00F44CAF" w:rsidRPr="003B7BB4" w:rsidRDefault="00F44CAF" w:rsidP="003D7522">
      <w:pPr>
        <w:pStyle w:val="11"/>
        <w:numPr>
          <w:ilvl w:val="0"/>
          <w:numId w:val="4"/>
        </w:numPr>
        <w:tabs>
          <w:tab w:val="left" w:pos="426"/>
        </w:tabs>
        <w:ind w:left="0" w:firstLine="0"/>
        <w:rPr>
          <w:b/>
          <w:sz w:val="28"/>
          <w:szCs w:val="28"/>
        </w:rPr>
      </w:pPr>
      <w:r w:rsidRPr="003B7BB4">
        <w:rPr>
          <w:b/>
          <w:bCs/>
          <w:sz w:val="28"/>
          <w:szCs w:val="28"/>
        </w:rPr>
        <w:t>Общие положения</w:t>
      </w:r>
    </w:p>
    <w:p w:rsidR="00545C3D" w:rsidRPr="006C5E95" w:rsidRDefault="008F1BB8" w:rsidP="00D74E2D">
      <w:pPr>
        <w:pStyle w:val="aa"/>
        <w:numPr>
          <w:ilvl w:val="1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>Иными работниками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образовательной </w:t>
      </w:r>
      <w:r w:rsidRPr="006C5E95">
        <w:rPr>
          <w:rFonts w:ascii="Times New Roman" w:eastAsia="Times New Roman" w:hAnsi="Times New Roman" w:cs="Times New Roman"/>
          <w:sz w:val="24"/>
          <w:szCs w:val="28"/>
        </w:rPr>
        <w:t xml:space="preserve">организации являются медицинские работники, инженерно-технические работники, 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 админист</w:t>
      </w:r>
      <w:r w:rsidRPr="006C5E95">
        <w:rPr>
          <w:rFonts w:ascii="Times New Roman" w:eastAsia="Times New Roman" w:hAnsi="Times New Roman" w:cs="Times New Roman"/>
          <w:sz w:val="24"/>
          <w:szCs w:val="28"/>
        </w:rPr>
        <w:t>ративно-хозяйственные работники,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 у</w:t>
      </w:r>
      <w:r w:rsidRPr="006C5E95">
        <w:rPr>
          <w:rFonts w:ascii="Times New Roman" w:eastAsia="Times New Roman" w:hAnsi="Times New Roman" w:cs="Times New Roman"/>
          <w:sz w:val="24"/>
          <w:szCs w:val="28"/>
        </w:rPr>
        <w:t>чебно-вспомогательные работники.</w:t>
      </w:r>
    </w:p>
    <w:p w:rsidR="00545C3D" w:rsidRPr="006C5E95" w:rsidRDefault="00545C3D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>Федеральный закон от 29 декабря 2012 г. № 273-ФЗ «Об образовании в Российской Федерации» выделяет несколько групп субъектов, участвующих в отношениях в сфере образования.</w:t>
      </w:r>
    </w:p>
    <w:p w:rsidR="00545C3D" w:rsidRPr="006C5E95" w:rsidRDefault="00545C3D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>Критерием отграничения иных работников образовательной организации от педагогических и научных работников образовательных организаций является факт осуществления ими вспомогательных по отношению к образовательному процессу функций. Это же обстоятельство позволяет не применять к иным работникам образовательной организации те требования к приему на работу, которые трудовым и иным законодательством установлены для педагогических работников. Для занятия должностей, соответствующих категории «иные работники образовательной организации», необходимо, чтобы профессиональные и иные характеристики претендентов на должность соответствовали квалификационным требованиям, указанным в квалификационных справочниках, и (или) профессиональным стандартам, но действующий Закон об образовании в РФ не устанавливает требований к уровню их образования (в отличие от педагогических работников).</w:t>
      </w:r>
    </w:p>
    <w:p w:rsidR="00A46729" w:rsidRPr="006C5E95" w:rsidRDefault="00D14DE2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>С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 принятием Федерального закона от 2 июля 2013 г. № 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 остались неизменными требования ст. 212 Трудового кодекса РФ.</w:t>
      </w:r>
    </w:p>
    <w:p w:rsidR="00A46729" w:rsidRPr="006C5E95" w:rsidRDefault="00C83BC5" w:rsidP="00D74E2D">
      <w:pPr>
        <w:pStyle w:val="aa"/>
        <w:numPr>
          <w:ilvl w:val="1"/>
          <w:numId w:val="4"/>
        </w:numPr>
        <w:shd w:val="clear" w:color="auto" w:fill="FFFFFF"/>
        <w:tabs>
          <w:tab w:val="left" w:pos="426"/>
        </w:tabs>
        <w:spacing w:after="0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>Р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>аботодатель в случаях, предусмотренных трудовым законодательством и иными нормативными правовыми актами, содержащими нормы трудового права, обязан </w:t>
      </w:r>
      <w:r w:rsidR="00545C3D" w:rsidRPr="006C5E95">
        <w:rPr>
          <w:rFonts w:ascii="Times New Roman" w:eastAsia="Times New Roman" w:hAnsi="Times New Roman" w:cs="Times New Roman"/>
          <w:iCs/>
          <w:sz w:val="24"/>
          <w:szCs w:val="28"/>
        </w:rPr>
        <w:t>организовывать проведение за счет собственных средств обязательных предварительных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> (при поступлении на работу) и </w:t>
      </w:r>
      <w:r w:rsidR="00545C3D" w:rsidRPr="006C5E95">
        <w:rPr>
          <w:rFonts w:ascii="Times New Roman" w:eastAsia="Times New Roman" w:hAnsi="Times New Roman" w:cs="Times New Roman"/>
          <w:iCs/>
          <w:sz w:val="24"/>
          <w:szCs w:val="28"/>
        </w:rPr>
        <w:t>периодических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 (в течение трудовой деятельности) медицинских осмотров (обследований), других обязательных медосмотров 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lastRenderedPageBreak/>
        <w:t>(обследований), обязательных психиатрических освидетельствований работников, внеочередных медосмотров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медосмотров (обследований), обязательных психиатрических освидетельствований.</w:t>
      </w:r>
      <w:r w:rsidR="00A46729" w:rsidRPr="006C5E95">
        <w:rPr>
          <w:rFonts w:ascii="Times New Roman" w:eastAsia="Times New Roman" w:hAnsi="Times New Roman" w:cs="Times New Roman"/>
          <w:sz w:val="24"/>
          <w:szCs w:val="28"/>
        </w:rPr>
        <w:t xml:space="preserve">Иные работники </w:t>
      </w:r>
    </w:p>
    <w:p w:rsidR="00545C3D" w:rsidRPr="006C5E95" w:rsidRDefault="00A46729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 xml:space="preserve">1.3.  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>Права, обязанности и ответственность работников образовательных организаций, занимающих должности, о которых идет речь в ст. 52 анализируемого Закона об образовании в РФ, устанавливаются </w:t>
      </w:r>
      <w:r w:rsidR="00545C3D" w:rsidRPr="006C5E95">
        <w:rPr>
          <w:rFonts w:ascii="Times New Roman" w:eastAsia="Times New Roman" w:hAnsi="Times New Roman" w:cs="Times New Roman"/>
          <w:iCs/>
          <w:sz w:val="24"/>
          <w:szCs w:val="28"/>
        </w:rPr>
        <w:t>законодательством Российской Федерации, уставом,правилами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</w:p>
    <w:p w:rsidR="00545C3D" w:rsidRPr="006C5E95" w:rsidRDefault="00A46729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 xml:space="preserve">1.4.  </w:t>
      </w:r>
      <w:r w:rsidR="00545C3D" w:rsidRPr="006C5E95">
        <w:rPr>
          <w:rFonts w:ascii="Times New Roman" w:eastAsia="Times New Roman" w:hAnsi="Times New Roman" w:cs="Times New Roman"/>
          <w:sz w:val="24"/>
          <w:szCs w:val="28"/>
        </w:rPr>
        <w:t>К трудовой деятельности в обозначенной сфере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</w:p>
    <w:p w:rsidR="00A86B1F" w:rsidRPr="006C5E95" w:rsidRDefault="00A46729" w:rsidP="00D74E2D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8"/>
        </w:rPr>
      </w:pPr>
      <w:r w:rsidRPr="006C5E95">
        <w:rPr>
          <w:rFonts w:ascii="Times New Roman" w:eastAsia="Times New Roman" w:hAnsi="Times New Roman" w:cs="Times New Roman"/>
          <w:sz w:val="24"/>
          <w:szCs w:val="28"/>
        </w:rPr>
        <w:t xml:space="preserve">1.5. </w:t>
      </w:r>
      <w:r w:rsidR="00A86B1F" w:rsidRPr="006C5E95">
        <w:rPr>
          <w:rFonts w:ascii="Times New Roman" w:hAnsi="Times New Roman" w:cs="Times New Roman"/>
          <w:sz w:val="24"/>
          <w:szCs w:val="28"/>
        </w:rPr>
        <w:t>Иные работники руководствую</w:t>
      </w:r>
      <w:r w:rsidR="00A962A6" w:rsidRPr="006C5E95">
        <w:rPr>
          <w:rFonts w:ascii="Times New Roman" w:hAnsi="Times New Roman" w:cs="Times New Roman"/>
          <w:sz w:val="24"/>
          <w:szCs w:val="28"/>
        </w:rPr>
        <w:t>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школы, Законом «Об образовании в РФ», Конституцией.</w:t>
      </w:r>
    </w:p>
    <w:p w:rsidR="00A962A6" w:rsidRPr="006C5E95" w:rsidRDefault="00A46729" w:rsidP="00D74E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</w:rPr>
      </w:pPr>
      <w:r w:rsidRPr="006C5E95">
        <w:rPr>
          <w:rFonts w:ascii="Times New Roman" w:hAnsi="Times New Roman" w:cs="Times New Roman"/>
          <w:sz w:val="24"/>
          <w:szCs w:val="28"/>
        </w:rPr>
        <w:t>1.6</w:t>
      </w:r>
      <w:r w:rsidRPr="006C5E95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A962A6" w:rsidRPr="006C5E95">
        <w:rPr>
          <w:rFonts w:ascii="Times New Roman" w:hAnsi="Times New Roman" w:cs="Times New Roman"/>
          <w:sz w:val="24"/>
          <w:szCs w:val="28"/>
        </w:rPr>
        <w:t>Организация обслуживания участников образовательного процесса производится в соответствии с правилами техники бе</w:t>
      </w:r>
      <w:r w:rsidR="00A962A6" w:rsidRPr="006C5E95">
        <w:rPr>
          <w:rFonts w:ascii="Times New Roman" w:hAnsi="Times New Roman" w:cs="Times New Roman"/>
          <w:sz w:val="24"/>
          <w:szCs w:val="28"/>
        </w:rPr>
        <w:softHyphen/>
        <w:t>зопасности и противопожарными, санитарно-гигиеническими требованиями.</w:t>
      </w:r>
    </w:p>
    <w:p w:rsidR="00A86B1F" w:rsidRPr="006C5E95" w:rsidRDefault="00A46729" w:rsidP="00D74E2D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5E95">
        <w:rPr>
          <w:rFonts w:ascii="Times New Roman" w:hAnsi="Times New Roman" w:cs="Times New Roman"/>
          <w:sz w:val="24"/>
          <w:szCs w:val="28"/>
        </w:rPr>
        <w:t xml:space="preserve">1.7. Иные работники </w:t>
      </w:r>
      <w:r w:rsidRPr="006C5E95">
        <w:rPr>
          <w:rFonts w:ascii="Times New Roman" w:hAnsi="Times New Roman" w:cs="Times New Roman"/>
          <w:bCs/>
          <w:sz w:val="24"/>
          <w:szCs w:val="28"/>
        </w:rPr>
        <w:t xml:space="preserve">имеют право на предоставление ежегодного трудового оплачиваемого </w:t>
      </w:r>
      <w:r w:rsidR="00A962A6" w:rsidRPr="006C5E95">
        <w:rPr>
          <w:rFonts w:ascii="Times New Roman" w:hAnsi="Times New Roman" w:cs="Times New Roman"/>
          <w:bCs/>
          <w:sz w:val="24"/>
          <w:szCs w:val="28"/>
        </w:rPr>
        <w:t xml:space="preserve"> отпуск</w:t>
      </w:r>
      <w:r w:rsidRPr="006C5E95">
        <w:rPr>
          <w:rFonts w:ascii="Times New Roman" w:hAnsi="Times New Roman" w:cs="Times New Roman"/>
          <w:bCs/>
          <w:sz w:val="24"/>
          <w:szCs w:val="28"/>
        </w:rPr>
        <w:t>а</w:t>
      </w:r>
      <w:r w:rsidR="00A962A6" w:rsidRPr="006C5E95">
        <w:rPr>
          <w:rFonts w:ascii="Times New Roman" w:hAnsi="Times New Roman" w:cs="Times New Roman"/>
          <w:bCs/>
          <w:sz w:val="24"/>
          <w:szCs w:val="28"/>
        </w:rPr>
        <w:t>;</w:t>
      </w:r>
    </w:p>
    <w:p w:rsidR="00A86B1F" w:rsidRPr="006C5E95" w:rsidRDefault="00A46729" w:rsidP="00D74E2D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5E95">
        <w:rPr>
          <w:rFonts w:ascii="Times New Roman" w:hAnsi="Times New Roman" w:cs="Times New Roman"/>
          <w:sz w:val="24"/>
          <w:szCs w:val="28"/>
        </w:rPr>
        <w:t xml:space="preserve">1.8. </w:t>
      </w:r>
      <w:r w:rsidR="00A962A6" w:rsidRPr="006C5E95">
        <w:rPr>
          <w:rFonts w:ascii="Times New Roman" w:hAnsi="Times New Roman" w:cs="Times New Roman"/>
          <w:sz w:val="24"/>
          <w:szCs w:val="28"/>
        </w:rPr>
        <w:t>Быть представленным к различным формам поощ</w:t>
      </w:r>
      <w:r w:rsidR="00A962A6" w:rsidRPr="006C5E95">
        <w:rPr>
          <w:rFonts w:ascii="Times New Roman" w:hAnsi="Times New Roman" w:cs="Times New Roman"/>
          <w:sz w:val="24"/>
          <w:szCs w:val="28"/>
        </w:rPr>
        <w:softHyphen/>
        <w:t>рения, наградам и знакам отличия, предусмотренным для работников образования и культуры;</w:t>
      </w:r>
    </w:p>
    <w:p w:rsidR="00A962A6" w:rsidRPr="006C5E95" w:rsidRDefault="00A46729" w:rsidP="00D74E2D">
      <w:pPr>
        <w:shd w:val="clear" w:color="auto" w:fill="FFFFFF"/>
        <w:tabs>
          <w:tab w:val="left" w:pos="1037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5E95">
        <w:rPr>
          <w:rFonts w:ascii="Times New Roman" w:hAnsi="Times New Roman" w:cs="Times New Roman"/>
          <w:sz w:val="24"/>
          <w:szCs w:val="28"/>
        </w:rPr>
        <w:t>1.</w:t>
      </w:r>
      <w:r w:rsidR="009C50E1" w:rsidRPr="006C5E95">
        <w:rPr>
          <w:rFonts w:ascii="Times New Roman" w:hAnsi="Times New Roman" w:cs="Times New Roman"/>
          <w:sz w:val="24"/>
          <w:szCs w:val="28"/>
        </w:rPr>
        <w:t>9</w:t>
      </w:r>
      <w:r w:rsidRPr="006C5E95">
        <w:rPr>
          <w:rFonts w:ascii="Times New Roman" w:hAnsi="Times New Roman" w:cs="Times New Roman"/>
          <w:sz w:val="24"/>
          <w:szCs w:val="28"/>
        </w:rPr>
        <w:t xml:space="preserve">. </w:t>
      </w:r>
      <w:r w:rsidR="00A962A6" w:rsidRPr="006C5E95">
        <w:rPr>
          <w:rFonts w:ascii="Times New Roman" w:hAnsi="Times New Roman" w:cs="Times New Roman"/>
          <w:sz w:val="24"/>
          <w:szCs w:val="28"/>
        </w:rPr>
        <w:t>Повышать свою квалификацию в установленные сроки.</w:t>
      </w:r>
    </w:p>
    <w:p w:rsidR="00A962A6" w:rsidRPr="006C5E95" w:rsidRDefault="009C50E1" w:rsidP="00D74E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C5E95">
        <w:rPr>
          <w:rFonts w:ascii="Times New Roman" w:hAnsi="Times New Roman" w:cs="Times New Roman"/>
          <w:sz w:val="24"/>
          <w:szCs w:val="28"/>
        </w:rPr>
        <w:t>1.10</w:t>
      </w:r>
      <w:r w:rsidR="00A46729" w:rsidRPr="006C5E95">
        <w:rPr>
          <w:rFonts w:ascii="Times New Roman" w:hAnsi="Times New Roman" w:cs="Times New Roman"/>
          <w:sz w:val="24"/>
          <w:szCs w:val="28"/>
        </w:rPr>
        <w:t xml:space="preserve">. </w:t>
      </w:r>
      <w:r w:rsidR="00A962A6" w:rsidRPr="006C5E95">
        <w:rPr>
          <w:rFonts w:ascii="Times New Roman" w:hAnsi="Times New Roman" w:cs="Times New Roman"/>
          <w:sz w:val="24"/>
          <w:szCs w:val="28"/>
        </w:rPr>
        <w:t>Отчитываться в установленном порядке перед директором ОУ.</w:t>
      </w:r>
    </w:p>
    <w:p w:rsidR="00F714EE" w:rsidRPr="00F714EE" w:rsidRDefault="00F714EE" w:rsidP="00D74E2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sectPr w:rsidR="00F714EE" w:rsidRPr="00F714EE" w:rsidSect="00F714EE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03" w:rsidRDefault="002C5603" w:rsidP="00C65078">
      <w:pPr>
        <w:spacing w:after="0" w:line="240" w:lineRule="auto"/>
      </w:pPr>
      <w:r>
        <w:separator/>
      </w:r>
    </w:p>
  </w:endnote>
  <w:endnote w:type="continuationSeparator" w:id="1">
    <w:p w:rsidR="002C5603" w:rsidRDefault="002C5603" w:rsidP="00C6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7158220"/>
      <w:docPartObj>
        <w:docPartGallery w:val="Page Numbers (Bottom of Page)"/>
        <w:docPartUnique/>
      </w:docPartObj>
    </w:sdtPr>
    <w:sdtContent>
      <w:p w:rsidR="00C65078" w:rsidRDefault="006C0C45">
        <w:pPr>
          <w:pStyle w:val="ad"/>
          <w:jc w:val="center"/>
        </w:pPr>
        <w:r>
          <w:fldChar w:fldCharType="begin"/>
        </w:r>
        <w:r w:rsidR="00C65078">
          <w:instrText>PAGE   \* MERGEFORMAT</w:instrText>
        </w:r>
        <w:r>
          <w:fldChar w:fldCharType="separate"/>
        </w:r>
        <w:r w:rsidR="00473EA3">
          <w:rPr>
            <w:noProof/>
          </w:rPr>
          <w:t>1</w:t>
        </w:r>
        <w:r>
          <w:fldChar w:fldCharType="end"/>
        </w:r>
      </w:p>
    </w:sdtContent>
  </w:sdt>
  <w:p w:rsidR="00C65078" w:rsidRDefault="00C6507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03" w:rsidRDefault="002C5603" w:rsidP="00C65078">
      <w:pPr>
        <w:spacing w:after="0" w:line="240" w:lineRule="auto"/>
      </w:pPr>
      <w:r>
        <w:separator/>
      </w:r>
    </w:p>
  </w:footnote>
  <w:footnote w:type="continuationSeparator" w:id="1">
    <w:p w:rsidR="002C5603" w:rsidRDefault="002C5603" w:rsidP="00C6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DA8D1B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B86D660"/>
    <w:lvl w:ilvl="0">
      <w:numFmt w:val="bullet"/>
      <w:pStyle w:val="2"/>
      <w:lvlText w:val="*"/>
      <w:lvlJc w:val="left"/>
    </w:lvl>
  </w:abstractNum>
  <w:abstractNum w:abstractNumId="2">
    <w:nsid w:val="47861867"/>
    <w:multiLevelType w:val="multilevel"/>
    <w:tmpl w:val="837820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81D77AD"/>
    <w:multiLevelType w:val="hybridMultilevel"/>
    <w:tmpl w:val="DA4E767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65535"/>
        <w:numFmt w:val="bullet"/>
        <w:pStyle w:val="2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C3D"/>
    <w:rsid w:val="0002526A"/>
    <w:rsid w:val="00026239"/>
    <w:rsid w:val="001228BE"/>
    <w:rsid w:val="001D51A0"/>
    <w:rsid w:val="0025675F"/>
    <w:rsid w:val="002A505A"/>
    <w:rsid w:val="002C5603"/>
    <w:rsid w:val="003344E9"/>
    <w:rsid w:val="00337B40"/>
    <w:rsid w:val="00353FC5"/>
    <w:rsid w:val="00397D02"/>
    <w:rsid w:val="003C142A"/>
    <w:rsid w:val="003D7522"/>
    <w:rsid w:val="00473EA3"/>
    <w:rsid w:val="004B71D4"/>
    <w:rsid w:val="004C2F1F"/>
    <w:rsid w:val="004F7D5C"/>
    <w:rsid w:val="00512741"/>
    <w:rsid w:val="00516EA8"/>
    <w:rsid w:val="00545C3D"/>
    <w:rsid w:val="005B5B63"/>
    <w:rsid w:val="0069101E"/>
    <w:rsid w:val="006C0C45"/>
    <w:rsid w:val="006C5E95"/>
    <w:rsid w:val="006E78EA"/>
    <w:rsid w:val="0070703B"/>
    <w:rsid w:val="00726EBA"/>
    <w:rsid w:val="00732DBC"/>
    <w:rsid w:val="007707AF"/>
    <w:rsid w:val="007878A6"/>
    <w:rsid w:val="007A5C28"/>
    <w:rsid w:val="008F1BB8"/>
    <w:rsid w:val="008F71A3"/>
    <w:rsid w:val="009840AC"/>
    <w:rsid w:val="009C50E1"/>
    <w:rsid w:val="00A40718"/>
    <w:rsid w:val="00A46417"/>
    <w:rsid w:val="00A46729"/>
    <w:rsid w:val="00A5123D"/>
    <w:rsid w:val="00A62EF5"/>
    <w:rsid w:val="00A66DE6"/>
    <w:rsid w:val="00A86B1F"/>
    <w:rsid w:val="00A962A6"/>
    <w:rsid w:val="00BD0583"/>
    <w:rsid w:val="00C65078"/>
    <w:rsid w:val="00C83BC5"/>
    <w:rsid w:val="00D14DE2"/>
    <w:rsid w:val="00D74E2D"/>
    <w:rsid w:val="00D87A7D"/>
    <w:rsid w:val="00DA4A86"/>
    <w:rsid w:val="00F15ECC"/>
    <w:rsid w:val="00F44CAF"/>
    <w:rsid w:val="00F7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5C"/>
  </w:style>
  <w:style w:type="paragraph" w:styleId="1">
    <w:name w:val="heading 1"/>
    <w:basedOn w:val="a"/>
    <w:next w:val="a"/>
    <w:link w:val="10"/>
    <w:qFormat/>
    <w:rsid w:val="00A962A6"/>
    <w:pPr>
      <w:keepNext/>
      <w:shd w:val="clear" w:color="auto" w:fill="FFFFFF"/>
      <w:spacing w:before="125" w:after="0" w:line="240" w:lineRule="auto"/>
      <w:ind w:left="14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19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910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A962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62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enter">
    <w:name w:val="textcenter"/>
    <w:basedOn w:val="a0"/>
    <w:rsid w:val="00545C3D"/>
  </w:style>
  <w:style w:type="character" w:customStyle="1" w:styleId="text">
    <w:name w:val="text"/>
    <w:basedOn w:val="a0"/>
    <w:rsid w:val="00545C3D"/>
  </w:style>
  <w:style w:type="character" w:customStyle="1" w:styleId="apple-converted-space">
    <w:name w:val="apple-converted-space"/>
    <w:basedOn w:val="a0"/>
    <w:rsid w:val="00545C3D"/>
  </w:style>
  <w:style w:type="character" w:styleId="a4">
    <w:name w:val="Hyperlink"/>
    <w:basedOn w:val="a0"/>
    <w:uiPriority w:val="99"/>
    <w:semiHidden/>
    <w:unhideWhenUsed/>
    <w:rsid w:val="00545C3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962A6"/>
    <w:rPr>
      <w:rFonts w:ascii="Times New Roman" w:eastAsia="Times New Roman" w:hAnsi="Times New Roman" w:cs="Times New Roman"/>
      <w:b/>
      <w:bCs/>
      <w:color w:val="000000"/>
      <w:sz w:val="28"/>
      <w:szCs w:val="19"/>
      <w:shd w:val="clear" w:color="auto" w:fill="FFFFFF"/>
    </w:rPr>
  </w:style>
  <w:style w:type="character" w:customStyle="1" w:styleId="31">
    <w:name w:val="Заголовок 3 Знак"/>
    <w:basedOn w:val="a0"/>
    <w:link w:val="30"/>
    <w:rsid w:val="00A962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62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A962A6"/>
    <w:pPr>
      <w:shd w:val="clear" w:color="auto" w:fill="FFFFFF"/>
      <w:spacing w:before="245" w:after="0" w:line="216" w:lineRule="exact"/>
      <w:ind w:right="5"/>
      <w:jc w:val="both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a6">
    <w:name w:val="Основной текст Знак"/>
    <w:basedOn w:val="a0"/>
    <w:link w:val="a5"/>
    <w:rsid w:val="00A962A6"/>
    <w:rPr>
      <w:rFonts w:ascii="Times New Roman" w:eastAsia="Times New Roman" w:hAnsi="Times New Roman" w:cs="Times New Roman"/>
      <w:bCs/>
      <w:color w:val="000000"/>
      <w:sz w:val="28"/>
      <w:shd w:val="clear" w:color="auto" w:fill="FFFFFF"/>
    </w:rPr>
  </w:style>
  <w:style w:type="paragraph" w:styleId="a7">
    <w:name w:val="List"/>
    <w:basedOn w:val="a"/>
    <w:rsid w:val="00A962A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A962A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List 3"/>
    <w:basedOn w:val="a"/>
    <w:rsid w:val="00A962A6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rsid w:val="00A962A6"/>
    <w:pPr>
      <w:numPr>
        <w:numId w:val="1"/>
      </w:numPr>
      <w:spacing w:after="0" w:line="240" w:lineRule="auto"/>
      <w:ind w:right="99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A962A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96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962A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A962A6"/>
    <w:pPr>
      <w:shd w:val="clear" w:color="auto" w:fill="FFFFFF"/>
      <w:tabs>
        <w:tab w:val="left" w:pos="706"/>
      </w:tabs>
      <w:spacing w:before="62"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A962A6"/>
    <w:rPr>
      <w:rFonts w:ascii="Times New Roman" w:eastAsia="Times New Roman" w:hAnsi="Times New Roman" w:cs="Times New Roman"/>
      <w:bCs/>
      <w:color w:val="000000"/>
      <w:sz w:val="28"/>
      <w:shd w:val="clear" w:color="auto" w:fill="FFFFFF"/>
    </w:rPr>
  </w:style>
  <w:style w:type="paragraph" w:styleId="25">
    <w:name w:val="Body Text Indent 2"/>
    <w:basedOn w:val="a"/>
    <w:link w:val="26"/>
    <w:rsid w:val="00A962A6"/>
    <w:pPr>
      <w:shd w:val="clear" w:color="auto" w:fill="FFFFFF"/>
      <w:tabs>
        <w:tab w:val="left" w:pos="653"/>
      </w:tabs>
      <w:spacing w:before="48" w:after="0" w:line="360" w:lineRule="auto"/>
      <w:ind w:left="653" w:firstLine="67"/>
      <w:jc w:val="both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26">
    <w:name w:val="Основной текст с отступом 2 Знак"/>
    <w:basedOn w:val="a0"/>
    <w:link w:val="25"/>
    <w:rsid w:val="00A962A6"/>
    <w:rPr>
      <w:rFonts w:ascii="Times New Roman" w:eastAsia="Times New Roman" w:hAnsi="Times New Roman" w:cs="Times New Roman"/>
      <w:bCs/>
      <w:color w:val="000000"/>
      <w:sz w:val="28"/>
      <w:shd w:val="clear" w:color="auto" w:fill="FFFFFF"/>
    </w:rPr>
  </w:style>
  <w:style w:type="paragraph" w:styleId="33">
    <w:name w:val="Body Text Indent 3"/>
    <w:basedOn w:val="a"/>
    <w:link w:val="34"/>
    <w:rsid w:val="00A962A6"/>
    <w:pPr>
      <w:shd w:val="clear" w:color="auto" w:fill="FFFFFF"/>
      <w:spacing w:before="34" w:after="0" w:line="360" w:lineRule="auto"/>
      <w:ind w:left="720"/>
      <w:jc w:val="both"/>
    </w:pPr>
    <w:rPr>
      <w:rFonts w:ascii="Times New Roman" w:eastAsia="Times New Roman" w:hAnsi="Times New Roman" w:cs="Times New Roman"/>
      <w:bCs/>
      <w:color w:val="000000"/>
      <w:sz w:val="28"/>
    </w:rPr>
  </w:style>
  <w:style w:type="character" w:customStyle="1" w:styleId="34">
    <w:name w:val="Основной текст с отступом 3 Знак"/>
    <w:basedOn w:val="a0"/>
    <w:link w:val="33"/>
    <w:rsid w:val="00A962A6"/>
    <w:rPr>
      <w:rFonts w:ascii="Times New Roman" w:eastAsia="Times New Roman" w:hAnsi="Times New Roman" w:cs="Times New Roman"/>
      <w:bCs/>
      <w:color w:val="000000"/>
      <w:sz w:val="28"/>
      <w:shd w:val="clear" w:color="auto" w:fill="FFFFFF"/>
    </w:rPr>
  </w:style>
  <w:style w:type="paragraph" w:customStyle="1" w:styleId="11">
    <w:name w:val="Обычный1"/>
    <w:rsid w:val="00A962A6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</w:rPr>
  </w:style>
  <w:style w:type="paragraph" w:customStyle="1" w:styleId="35">
    <w:name w:val="......... 3"/>
    <w:basedOn w:val="a"/>
    <w:next w:val="a"/>
    <w:rsid w:val="00A962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26EBA"/>
    <w:pPr>
      <w:ind w:left="720"/>
      <w:contextualSpacing/>
    </w:pPr>
  </w:style>
  <w:style w:type="character" w:customStyle="1" w:styleId="21">
    <w:name w:val="Заголовок 2 Знак"/>
    <w:basedOn w:val="a0"/>
    <w:link w:val="20"/>
    <w:uiPriority w:val="9"/>
    <w:semiHidden/>
    <w:rsid w:val="00691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C6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5078"/>
  </w:style>
  <w:style w:type="paragraph" w:styleId="ad">
    <w:name w:val="footer"/>
    <w:basedOn w:val="a"/>
    <w:link w:val="ae"/>
    <w:uiPriority w:val="99"/>
    <w:unhideWhenUsed/>
    <w:rsid w:val="00C65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5078"/>
  </w:style>
  <w:style w:type="paragraph" w:styleId="af">
    <w:name w:val="Balloon Text"/>
    <w:basedOn w:val="a"/>
    <w:link w:val="af0"/>
    <w:uiPriority w:val="99"/>
    <w:semiHidden/>
    <w:unhideWhenUsed/>
    <w:rsid w:val="0002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25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2021-10-28T12:26:00Z</cp:lastPrinted>
  <dcterms:created xsi:type="dcterms:W3CDTF">2015-03-24T11:48:00Z</dcterms:created>
  <dcterms:modified xsi:type="dcterms:W3CDTF">2021-11-02T11:59:00Z</dcterms:modified>
</cp:coreProperties>
</file>